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016" w:rsidRPr="005D573F" w:rsidRDefault="003040EA" w:rsidP="00BD42B1">
      <w:pPr>
        <w:pStyle w:val="Title"/>
        <w:spacing w:after="480"/>
        <w:jc w:val="left"/>
        <w:rPr>
          <w:b w:val="0"/>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2743200</wp:posOffset>
                </wp:positionH>
                <wp:positionV relativeFrom="paragraph">
                  <wp:posOffset>61595</wp:posOffset>
                </wp:positionV>
                <wp:extent cx="3086100" cy="702945"/>
                <wp:effectExtent l="9525" t="13970" r="76200" b="736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70294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F5231F" w:rsidRPr="005D573F" w:rsidRDefault="00F5231F" w:rsidP="00956D09">
                            <w:pPr>
                              <w:spacing w:before="60" w:after="60"/>
                              <w:jc w:val="center"/>
                              <w:rPr>
                                <w:rFonts w:ascii="Arial" w:hAnsi="Arial" w:cs="Arial"/>
                                <w:b/>
                                <w:sz w:val="36"/>
                                <w:szCs w:val="36"/>
                              </w:rPr>
                            </w:pPr>
                            <w:r>
                              <w:rPr>
                                <w:rFonts w:ascii="Arial" w:hAnsi="Arial" w:cs="Arial"/>
                                <w:b/>
                                <w:sz w:val="36"/>
                                <w:szCs w:val="36"/>
                              </w:rPr>
                              <w:t>BUSINESS DISCLOSURE FORM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in;margin-top:4.85pt;width:243pt;height:5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">
                <v:shadow on="t" opacity=".5" offset="6pt,6pt"/>
                <v:textbox style="mso-fit-shape-to-text:t">
                  <w:txbxContent>
                    <w:p w:rsidR="00F5231F" w:rsidRPr="005D573F" w:rsidRDefault="00F5231F" w:rsidP="00956D09">
                      <w:pPr>
                        <w:spacing w:before="60" w:after="60"/>
                        <w:jc w:val="center"/>
                        <w:rPr>
                          <w:rFonts w:ascii="Arial" w:hAnsi="Arial" w:cs="Arial"/>
                          <w:b/>
                          <w:sz w:val="36"/>
                          <w:szCs w:val="36"/>
                        </w:rPr>
                      </w:pPr>
                      <w:r>
                        <w:rPr>
                          <w:rFonts w:ascii="Arial" w:hAnsi="Arial" w:cs="Arial"/>
                          <w:b/>
                          <w:sz w:val="36"/>
                          <w:szCs w:val="36"/>
                        </w:rPr>
                        <w:t>BUSINESS DISCLOSURE FORM</w:t>
                      </w:r>
                    </w:p>
                  </w:txbxContent>
                </v:textbox>
              </v:shape>
            </w:pict>
          </mc:Fallback>
        </mc:AlternateContent>
      </w:r>
      <w:r>
        <w:rPr>
          <w:noProof/>
        </w:rPr>
        <w:drawing>
          <wp:inline distT="0" distB="0" distL="0" distR="0">
            <wp:extent cx="2272665" cy="781685"/>
            <wp:effectExtent l="0" t="0" r="0" b="0"/>
            <wp:docPr id="1" name="Picture 1" descr="CRRA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RA Logo 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2665" cy="781685"/>
                    </a:xfrm>
                    <a:prstGeom prst="rect">
                      <a:avLst/>
                    </a:prstGeom>
                    <a:noFill/>
                    <a:ln>
                      <a:noFill/>
                    </a:ln>
                  </pic:spPr>
                </pic:pic>
              </a:graphicData>
            </a:graphic>
          </wp:inline>
        </w:drawing>
      </w:r>
    </w:p>
    <w:p w:rsidR="00C00DEE" w:rsidRPr="00C00DEE" w:rsidRDefault="00C00DEE" w:rsidP="00C00DEE">
      <w:pPr>
        <w:spacing w:before="240" w:after="240"/>
        <w:jc w:val="both"/>
        <w:rPr>
          <w:rFonts w:ascii="Arial" w:hAnsi="Arial"/>
          <w:sz w:val="20"/>
        </w:rPr>
      </w:pPr>
      <w:r w:rsidRPr="00C00DEE">
        <w:rPr>
          <w:rFonts w:ascii="Arial" w:hAnsi="Arial"/>
          <w:sz w:val="20"/>
        </w:rPr>
        <w:t>Bidder/Proposer/Statement of Qualifications Submitter (hereinafter collectively referred to as “Consultant”) must provide the information requested in the following sections/tables.</w:t>
      </w:r>
    </w:p>
    <w:p w:rsidR="00641D61" w:rsidRDefault="006A190E" w:rsidP="00C00DEE">
      <w:pPr>
        <w:pStyle w:val="Heading1"/>
      </w:pPr>
      <w:r>
        <w:t>CONFLICTS OF INTEREST</w:t>
      </w:r>
    </w:p>
    <w:p w:rsidR="00096D89" w:rsidRDefault="006A190E" w:rsidP="00C00DEE">
      <w:pPr>
        <w:pStyle w:val="BodyText1"/>
      </w:pPr>
      <w:r>
        <w:t xml:space="preserve">In the table below, disclose </w:t>
      </w:r>
      <w:r w:rsidRPr="00A80D92">
        <w:t xml:space="preserve">any material assignments, relationships or other employment that </w:t>
      </w:r>
      <w:r>
        <w:t xml:space="preserve">the </w:t>
      </w:r>
      <w:r w:rsidR="00ED111E">
        <w:t>Consultant</w:t>
      </w:r>
      <w:r>
        <w:t xml:space="preserve"> </w:t>
      </w:r>
      <w:r w:rsidRPr="00A80D92">
        <w:t xml:space="preserve">or any employee of </w:t>
      </w:r>
      <w:r>
        <w:t xml:space="preserve">the </w:t>
      </w:r>
      <w:r w:rsidR="00ED111E">
        <w:t>Consultant</w:t>
      </w:r>
      <w:r>
        <w:t xml:space="preserve"> </w:t>
      </w:r>
      <w:r w:rsidRPr="00A80D92">
        <w:t xml:space="preserve">has with any member of CRRA’s past or present Board of Directors, any CRRA employee, governmental entity, or other person or entities that may create a conflict of interest or the appearance of a conflict of interest in providing </w:t>
      </w:r>
      <w:r w:rsidR="00ED111E">
        <w:t>to</w:t>
      </w:r>
      <w:r w:rsidRPr="00A80D92">
        <w:t xml:space="preserve"> CRRA</w:t>
      </w:r>
      <w:r w:rsidR="00ED111E">
        <w:t xml:space="preserve"> the Services that are the subject of this </w:t>
      </w:r>
      <w:r w:rsidR="00A05006">
        <w:t>solicitation</w:t>
      </w:r>
      <w:r w:rsidRPr="00A80D92">
        <w:t>.</w:t>
      </w:r>
    </w:p>
    <w:p w:rsidR="00462FD3" w:rsidRPr="00462FD3" w:rsidRDefault="00462FD3" w:rsidP="00096D89">
      <w:pPr>
        <w:pStyle w:val="BodyText"/>
        <w:jc w:val="center"/>
        <w:rPr>
          <w:rFonts w:cs="Arial"/>
        </w:rPr>
      </w:pPr>
      <w:r>
        <w:rPr>
          <w:rFonts w:cs="Arial"/>
        </w:rPr>
        <w:t>[Attach Additional Pages If Necessary]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468"/>
      </w:tblGrid>
      <w:tr w:rsidR="00462FD3" w:rsidTr="00B86776">
        <w:trPr>
          <w:trHeight w:val="7162"/>
        </w:trPr>
        <w:tc>
          <w:tcPr>
            <w:tcW w:w="9468" w:type="dxa"/>
            <w:shd w:val="clear" w:color="auto" w:fill="auto"/>
          </w:tcPr>
          <w:p w:rsidR="00462FD3" w:rsidRPr="00151639" w:rsidRDefault="00462FD3" w:rsidP="00174197">
            <w:pPr>
              <w:pStyle w:val="TableText"/>
            </w:pPr>
            <w:r w:rsidRPr="00151639">
              <w:fldChar w:fldCharType="begin">
                <w:ffData>
                  <w:name w:val="Text1"/>
                  <w:enabled/>
                  <w:calcOnExit w:val="0"/>
                  <w:textInput/>
                </w:ffData>
              </w:fldChar>
            </w:r>
            <w:bookmarkStart w:id="0" w:name="Text1"/>
            <w:r w:rsidRPr="00151639">
              <w:instrText xml:space="preserve"> FORMTEXT </w:instrText>
            </w:r>
            <w:r w:rsidRPr="00151639">
              <w:fldChar w:fldCharType="separate"/>
            </w:r>
            <w:r w:rsidR="00C179FB" w:rsidRPr="00151639">
              <w:rPr>
                <w:noProof/>
              </w:rPr>
              <w:t> </w:t>
            </w:r>
            <w:r w:rsidR="00C179FB" w:rsidRPr="00151639">
              <w:rPr>
                <w:noProof/>
              </w:rPr>
              <w:t> </w:t>
            </w:r>
            <w:r w:rsidR="00C179FB" w:rsidRPr="00151639">
              <w:rPr>
                <w:noProof/>
              </w:rPr>
              <w:t> </w:t>
            </w:r>
            <w:r w:rsidR="00C179FB" w:rsidRPr="00151639">
              <w:rPr>
                <w:noProof/>
              </w:rPr>
              <w:t> </w:t>
            </w:r>
            <w:r w:rsidR="00C179FB" w:rsidRPr="00151639">
              <w:rPr>
                <w:noProof/>
              </w:rPr>
              <w:t> </w:t>
            </w:r>
            <w:r w:rsidRPr="00151639">
              <w:fldChar w:fldCharType="end"/>
            </w:r>
            <w:bookmarkEnd w:id="0"/>
          </w:p>
        </w:tc>
      </w:tr>
    </w:tbl>
    <w:p w:rsidR="00265247" w:rsidRPr="00BD42B1" w:rsidRDefault="00265247" w:rsidP="00BD42B1">
      <w:pPr>
        <w:rPr>
          <w:sz w:val="12"/>
          <w:szCs w:val="12"/>
        </w:rPr>
      </w:pPr>
    </w:p>
    <w:p w:rsidR="00174197" w:rsidRDefault="00866910" w:rsidP="00174197">
      <w:pPr>
        <w:pStyle w:val="Heading1"/>
      </w:pPr>
      <w:r>
        <w:br w:type="page"/>
      </w:r>
      <w:r w:rsidR="00174197">
        <w:lastRenderedPageBreak/>
        <w:t>CONFLICT OF INTEREST MEASURES</w:t>
      </w:r>
    </w:p>
    <w:p w:rsidR="00096D89" w:rsidRPr="006A190E" w:rsidRDefault="00174197" w:rsidP="00C00DEE">
      <w:pPr>
        <w:pStyle w:val="BodyText1"/>
      </w:pPr>
      <w:r>
        <w:t>In the table below, d</w:t>
      </w:r>
      <w:r w:rsidR="00096D89" w:rsidRPr="00A80D92">
        <w:t xml:space="preserve">iscuss any measures that </w:t>
      </w:r>
      <w:r w:rsidR="00096D89">
        <w:t xml:space="preserve">the </w:t>
      </w:r>
      <w:r w:rsidR="00ED111E">
        <w:t xml:space="preserve">Consultant </w:t>
      </w:r>
      <w:r w:rsidR="00096D89" w:rsidRPr="00A80D92">
        <w:t xml:space="preserve">either </w:t>
      </w:r>
      <w:r w:rsidR="00096D89">
        <w:t xml:space="preserve">has </w:t>
      </w:r>
      <w:r w:rsidR="00096D89" w:rsidRPr="00A80D92">
        <w:t xml:space="preserve">in place or would </w:t>
      </w:r>
      <w:r w:rsidR="00096D89">
        <w:t>take</w:t>
      </w:r>
      <w:r w:rsidR="00096D89" w:rsidRPr="00A80D92">
        <w:t xml:space="preserve"> to identify, disclose and resolve any possible conflicts of interest.</w:t>
      </w:r>
    </w:p>
    <w:p w:rsidR="00096D89" w:rsidRDefault="00096D89" w:rsidP="00096D89">
      <w:pPr>
        <w:pStyle w:val="BodyText"/>
        <w:jc w:val="center"/>
        <w:rPr>
          <w:rFonts w:cs="Arial"/>
        </w:rPr>
      </w:pPr>
      <w:r>
        <w:rPr>
          <w:rFonts w:cs="Arial"/>
        </w:rPr>
        <w:t>[Attach Additional Pages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174197" w:rsidRPr="00737826" w:rsidTr="00737826">
        <w:trPr>
          <w:trHeight w:val="10080"/>
        </w:trPr>
        <w:tc>
          <w:tcPr>
            <w:tcW w:w="9576" w:type="dxa"/>
            <w:shd w:val="clear" w:color="auto" w:fill="auto"/>
          </w:tcPr>
          <w:p w:rsidR="00174197" w:rsidRDefault="00174197" w:rsidP="00174197">
            <w:pPr>
              <w:pStyle w:val="TableText"/>
            </w:pPr>
            <w:r>
              <w:fldChar w:fldCharType="begin">
                <w:ffData>
                  <w:name w:val="Text7"/>
                  <w:enabled/>
                  <w:calcOnExit w:val="0"/>
                  <w:textInput/>
                </w:ffData>
              </w:fldChar>
            </w:r>
            <w:bookmarkStart w:id="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174197" w:rsidRPr="00174197" w:rsidRDefault="00174197" w:rsidP="00174197">
      <w:pPr>
        <w:rPr>
          <w:sz w:val="12"/>
          <w:szCs w:val="12"/>
        </w:rPr>
      </w:pPr>
    </w:p>
    <w:p w:rsidR="008550B9" w:rsidRDefault="00174197" w:rsidP="006A190E">
      <w:pPr>
        <w:pStyle w:val="Heading1"/>
      </w:pPr>
      <w:r>
        <w:br w:type="page"/>
      </w:r>
      <w:r w:rsidR="006A190E">
        <w:lastRenderedPageBreak/>
        <w:t>BUSINESS WITH MAJOR CRRA CONTRACTORS</w:t>
      </w:r>
    </w:p>
    <w:p w:rsidR="00523B1C" w:rsidRDefault="00525484" w:rsidP="00525484">
      <w:pPr>
        <w:pStyle w:val="ListNumber"/>
        <w:numPr>
          <w:ilvl w:val="0"/>
          <w:numId w:val="0"/>
        </w:numPr>
        <w:ind w:left="540"/>
        <w:rPr>
          <w:rFonts w:ascii="Arial" w:hAnsi="Arial" w:cs="Arial"/>
          <w:sz w:val="20"/>
          <w:szCs w:val="20"/>
        </w:rPr>
      </w:pPr>
      <w:r w:rsidRPr="00523B1C">
        <w:rPr>
          <w:rFonts w:ascii="Arial" w:hAnsi="Arial" w:cs="Arial"/>
          <w:sz w:val="20"/>
          <w:szCs w:val="20"/>
        </w:rPr>
        <w:t>Using the form of the table below, if your firm has advised or been engaged by any of the organizations listed on the attached “CRRA Vendors FY 2011” (or their subsidiaries or affiliates)</w:t>
      </w:r>
      <w:proofErr w:type="gramStart"/>
      <w:r w:rsidRPr="00523B1C">
        <w:rPr>
          <w:rFonts w:ascii="Arial" w:hAnsi="Arial" w:cs="Arial"/>
          <w:sz w:val="20"/>
          <w:szCs w:val="20"/>
        </w:rPr>
        <w:t>,</w:t>
      </w:r>
      <w:proofErr w:type="gramEnd"/>
      <w:r w:rsidRPr="00523B1C">
        <w:rPr>
          <w:rFonts w:ascii="Arial" w:hAnsi="Arial" w:cs="Arial"/>
          <w:sz w:val="20"/>
          <w:szCs w:val="20"/>
        </w:rPr>
        <w:t xml:space="preserve"> list the name of the organization and the matter(s) on which your firm represented the organization. </w:t>
      </w:r>
    </w:p>
    <w:p w:rsidR="00525484" w:rsidRPr="00523B1C" w:rsidRDefault="00525484" w:rsidP="00525484">
      <w:pPr>
        <w:pStyle w:val="ListNumber"/>
        <w:numPr>
          <w:ilvl w:val="0"/>
          <w:numId w:val="0"/>
        </w:numPr>
        <w:ind w:left="540"/>
        <w:rPr>
          <w:rFonts w:ascii="Arial" w:hAnsi="Arial" w:cs="Arial"/>
          <w:sz w:val="20"/>
          <w:szCs w:val="20"/>
        </w:rPr>
      </w:pPr>
      <w:r w:rsidRPr="00523B1C">
        <w:rPr>
          <w:rFonts w:ascii="Arial" w:hAnsi="Arial" w:cs="Arial"/>
          <w:sz w:val="20"/>
          <w:szCs w:val="20"/>
        </w:rPr>
        <w:t>Representation of these clients will not necessarily result in disqualification from work with CRRA. The nature and extent of the representation of such clients, appropriate conflict of interest rules and the nature and extent of proposed representation of CRRA will be considered.</w:t>
      </w:r>
    </w:p>
    <w:p w:rsidR="00174197" w:rsidRDefault="00523B1C" w:rsidP="00174197">
      <w:pPr>
        <w:pStyle w:val="BodyText"/>
        <w:jc w:val="center"/>
        <w:rPr>
          <w:rFonts w:cs="Arial"/>
        </w:rPr>
      </w:pPr>
      <w:r>
        <w:rPr>
          <w:rFonts w:cs="Arial"/>
        </w:rPr>
        <w:t xml:space="preserve"> </w:t>
      </w:r>
      <w:r w:rsidR="00174197">
        <w:rPr>
          <w:rFonts w:cs="Arial"/>
        </w:rPr>
        <w:t>[Attach Additional Pages If Necessary]</w:t>
      </w:r>
    </w:p>
    <w:tbl>
      <w:tblPr>
        <w:tblW w:w="95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68"/>
        <w:gridCol w:w="1800"/>
        <w:gridCol w:w="7308"/>
      </w:tblGrid>
      <w:tr w:rsidR="00866910" w:rsidTr="0094223B">
        <w:tc>
          <w:tcPr>
            <w:tcW w:w="2268" w:type="dxa"/>
            <w:gridSpan w:val="2"/>
            <w:tcBorders>
              <w:bottom w:val="single" w:sz="8" w:space="0" w:color="auto"/>
            </w:tcBorders>
            <w:shd w:val="clear" w:color="auto" w:fill="auto"/>
            <w:vAlign w:val="center"/>
          </w:tcPr>
          <w:p w:rsidR="00866910" w:rsidRPr="00737826" w:rsidRDefault="00866910" w:rsidP="00737826">
            <w:pPr>
              <w:pStyle w:val="BodyText"/>
              <w:spacing w:before="120" w:after="120"/>
              <w:jc w:val="center"/>
              <w:rPr>
                <w:b/>
              </w:rPr>
            </w:pPr>
            <w:r w:rsidRPr="00737826">
              <w:rPr>
                <w:b/>
              </w:rPr>
              <w:t>Entity</w:t>
            </w:r>
          </w:p>
        </w:tc>
        <w:tc>
          <w:tcPr>
            <w:tcW w:w="7308" w:type="dxa"/>
            <w:shd w:val="clear" w:color="auto" w:fill="auto"/>
            <w:vAlign w:val="center"/>
          </w:tcPr>
          <w:p w:rsidR="00866910" w:rsidRPr="00737826" w:rsidRDefault="00866910" w:rsidP="00737826">
            <w:pPr>
              <w:pStyle w:val="BodyText"/>
              <w:spacing w:before="120" w:after="120"/>
              <w:jc w:val="center"/>
              <w:rPr>
                <w:b/>
              </w:rPr>
            </w:pPr>
            <w:r w:rsidRPr="00737826">
              <w:rPr>
                <w:b/>
              </w:rPr>
              <w:t>Summary Description of Services Provided</w:t>
            </w:r>
          </w:p>
        </w:tc>
      </w:tr>
      <w:tr w:rsidR="00866910" w:rsidTr="0094223B">
        <w:trPr>
          <w:trHeight w:val="1152"/>
        </w:trPr>
        <w:tc>
          <w:tcPr>
            <w:tcW w:w="468" w:type="dxa"/>
            <w:tcBorders>
              <w:right w:val="nil"/>
            </w:tcBorders>
            <w:shd w:val="clear" w:color="auto" w:fill="auto"/>
          </w:tcPr>
          <w:p w:rsidR="00866910" w:rsidRPr="00737826" w:rsidRDefault="00866910" w:rsidP="00737826">
            <w:pPr>
              <w:pStyle w:val="BodyText"/>
              <w:spacing w:before="120" w:after="120"/>
              <w:rPr>
                <w:b/>
              </w:rPr>
            </w:pPr>
          </w:p>
        </w:tc>
        <w:tc>
          <w:tcPr>
            <w:tcW w:w="1800" w:type="dxa"/>
            <w:tcBorders>
              <w:left w:val="nil"/>
            </w:tcBorders>
            <w:shd w:val="clear" w:color="auto" w:fill="auto"/>
          </w:tcPr>
          <w:p w:rsidR="00866910" w:rsidRDefault="00866910" w:rsidP="00737826">
            <w:pPr>
              <w:pStyle w:val="BodyText"/>
              <w:spacing w:before="120" w:after="120"/>
              <w:jc w:val="left"/>
            </w:pPr>
          </w:p>
        </w:tc>
        <w:tc>
          <w:tcPr>
            <w:tcW w:w="7308" w:type="dxa"/>
            <w:shd w:val="clear" w:color="auto" w:fill="auto"/>
          </w:tcPr>
          <w:p w:rsidR="00866910" w:rsidRPr="00737826" w:rsidRDefault="00866910" w:rsidP="00737826">
            <w:pPr>
              <w:pStyle w:val="BodyText"/>
              <w:spacing w:before="120" w:after="120"/>
              <w:rPr>
                <w:b/>
              </w:rPr>
            </w:pPr>
            <w:r w:rsidRPr="00737826">
              <w:rPr>
                <w:b/>
              </w:rPr>
              <w:fldChar w:fldCharType="begin">
                <w:ffData>
                  <w:name w:val="Text2"/>
                  <w:enabled/>
                  <w:calcOnExit w:val="0"/>
                  <w:textInput/>
                </w:ffData>
              </w:fldChar>
            </w:r>
            <w:bookmarkStart w:id="2" w:name="Text2"/>
            <w:r w:rsidRPr="00737826">
              <w:rPr>
                <w:b/>
              </w:rPr>
              <w:instrText xml:space="preserve"> FORMTEXT </w:instrText>
            </w:r>
            <w:r w:rsidRPr="00737826">
              <w:rPr>
                <w:b/>
              </w:rPr>
            </w:r>
            <w:r w:rsidRPr="00737826">
              <w:rPr>
                <w:b/>
              </w:rPr>
              <w:fldChar w:fldCharType="separate"/>
            </w:r>
            <w:r w:rsidRPr="00737826">
              <w:rPr>
                <w:b/>
                <w:noProof/>
              </w:rPr>
              <w:t> </w:t>
            </w:r>
            <w:r w:rsidRPr="00737826">
              <w:rPr>
                <w:b/>
                <w:noProof/>
              </w:rPr>
              <w:t> </w:t>
            </w:r>
            <w:r w:rsidRPr="00737826">
              <w:rPr>
                <w:b/>
                <w:noProof/>
              </w:rPr>
              <w:t> </w:t>
            </w:r>
            <w:r w:rsidRPr="00737826">
              <w:rPr>
                <w:b/>
                <w:noProof/>
              </w:rPr>
              <w:t> </w:t>
            </w:r>
            <w:r w:rsidRPr="00737826">
              <w:rPr>
                <w:b/>
                <w:noProof/>
              </w:rPr>
              <w:t> </w:t>
            </w:r>
            <w:r w:rsidRPr="00737826">
              <w:rPr>
                <w:b/>
              </w:rPr>
              <w:fldChar w:fldCharType="end"/>
            </w:r>
            <w:bookmarkEnd w:id="2"/>
          </w:p>
        </w:tc>
      </w:tr>
      <w:tr w:rsidR="00830D41" w:rsidTr="0094223B">
        <w:trPr>
          <w:trHeight w:val="1152"/>
        </w:trPr>
        <w:tc>
          <w:tcPr>
            <w:tcW w:w="468" w:type="dxa"/>
            <w:tcBorders>
              <w:right w:val="nil"/>
            </w:tcBorders>
            <w:shd w:val="clear" w:color="auto" w:fill="auto"/>
          </w:tcPr>
          <w:p w:rsidR="00830D41" w:rsidRPr="00737826" w:rsidRDefault="00830D41" w:rsidP="00737826">
            <w:pPr>
              <w:pStyle w:val="BodyText"/>
              <w:spacing w:before="120" w:after="120"/>
              <w:rPr>
                <w:b/>
              </w:rPr>
            </w:pPr>
          </w:p>
        </w:tc>
        <w:tc>
          <w:tcPr>
            <w:tcW w:w="1800" w:type="dxa"/>
            <w:tcBorders>
              <w:left w:val="nil"/>
            </w:tcBorders>
            <w:shd w:val="clear" w:color="auto" w:fill="auto"/>
          </w:tcPr>
          <w:p w:rsidR="00830D41" w:rsidRDefault="00830D41" w:rsidP="00737826">
            <w:pPr>
              <w:pStyle w:val="BodyText"/>
              <w:spacing w:before="120" w:after="120"/>
              <w:jc w:val="left"/>
            </w:pPr>
          </w:p>
        </w:tc>
        <w:tc>
          <w:tcPr>
            <w:tcW w:w="7308" w:type="dxa"/>
            <w:shd w:val="clear" w:color="auto" w:fill="auto"/>
          </w:tcPr>
          <w:p w:rsidR="00830D41" w:rsidRPr="00737826" w:rsidRDefault="00830D41" w:rsidP="00737826">
            <w:pPr>
              <w:pStyle w:val="BodyText"/>
              <w:spacing w:before="120" w:after="120"/>
              <w:rPr>
                <w:b/>
              </w:rPr>
            </w:pPr>
            <w:r w:rsidRPr="00737826">
              <w:rPr>
                <w:b/>
              </w:rPr>
              <w:fldChar w:fldCharType="begin">
                <w:ffData>
                  <w:name w:val="Text5"/>
                  <w:enabled/>
                  <w:calcOnExit w:val="0"/>
                  <w:textInput/>
                </w:ffData>
              </w:fldChar>
            </w:r>
            <w:r w:rsidRPr="00737826">
              <w:rPr>
                <w:b/>
              </w:rPr>
              <w:instrText xml:space="preserve"> FORMTEXT </w:instrText>
            </w:r>
            <w:r w:rsidRPr="00737826">
              <w:rPr>
                <w:b/>
              </w:rPr>
            </w:r>
            <w:r w:rsidRPr="00737826">
              <w:rPr>
                <w:b/>
              </w:rPr>
              <w:fldChar w:fldCharType="separate"/>
            </w:r>
            <w:r w:rsidRPr="00737826">
              <w:rPr>
                <w:b/>
                <w:noProof/>
              </w:rPr>
              <w:t> </w:t>
            </w:r>
            <w:r w:rsidRPr="00737826">
              <w:rPr>
                <w:b/>
                <w:noProof/>
              </w:rPr>
              <w:t> </w:t>
            </w:r>
            <w:r w:rsidRPr="00737826">
              <w:rPr>
                <w:b/>
                <w:noProof/>
              </w:rPr>
              <w:t> </w:t>
            </w:r>
            <w:r w:rsidRPr="00737826">
              <w:rPr>
                <w:b/>
                <w:noProof/>
              </w:rPr>
              <w:t> </w:t>
            </w:r>
            <w:r w:rsidRPr="00737826">
              <w:rPr>
                <w:b/>
                <w:noProof/>
              </w:rPr>
              <w:t> </w:t>
            </w:r>
            <w:r w:rsidRPr="00737826">
              <w:rPr>
                <w:b/>
              </w:rPr>
              <w:fldChar w:fldCharType="end"/>
            </w:r>
          </w:p>
        </w:tc>
      </w:tr>
      <w:tr w:rsidR="00830D41" w:rsidTr="0094223B">
        <w:trPr>
          <w:trHeight w:val="1152"/>
        </w:trPr>
        <w:tc>
          <w:tcPr>
            <w:tcW w:w="468" w:type="dxa"/>
            <w:tcBorders>
              <w:right w:val="nil"/>
            </w:tcBorders>
            <w:shd w:val="clear" w:color="auto" w:fill="auto"/>
          </w:tcPr>
          <w:p w:rsidR="00830D41" w:rsidRPr="00737826" w:rsidRDefault="00830D41" w:rsidP="00737826">
            <w:pPr>
              <w:pStyle w:val="BodyText"/>
              <w:spacing w:before="120" w:after="120"/>
              <w:rPr>
                <w:b/>
              </w:rPr>
            </w:pPr>
          </w:p>
        </w:tc>
        <w:tc>
          <w:tcPr>
            <w:tcW w:w="1800" w:type="dxa"/>
            <w:tcBorders>
              <w:left w:val="nil"/>
            </w:tcBorders>
            <w:shd w:val="clear" w:color="auto" w:fill="auto"/>
          </w:tcPr>
          <w:p w:rsidR="00830D41" w:rsidRDefault="00830D41" w:rsidP="00737826">
            <w:pPr>
              <w:pStyle w:val="BodyText"/>
              <w:spacing w:before="120" w:after="120"/>
              <w:jc w:val="left"/>
            </w:pPr>
          </w:p>
        </w:tc>
        <w:tc>
          <w:tcPr>
            <w:tcW w:w="7308" w:type="dxa"/>
            <w:shd w:val="clear" w:color="auto" w:fill="auto"/>
          </w:tcPr>
          <w:p w:rsidR="00830D41" w:rsidRPr="00737826" w:rsidRDefault="00830D41" w:rsidP="00737826">
            <w:pPr>
              <w:pStyle w:val="BodyText"/>
              <w:spacing w:before="120" w:after="120"/>
              <w:rPr>
                <w:b/>
              </w:rPr>
            </w:pPr>
            <w:r w:rsidRPr="00737826">
              <w:rPr>
                <w:b/>
              </w:rPr>
              <w:fldChar w:fldCharType="begin">
                <w:ffData>
                  <w:name w:val="Text4"/>
                  <w:enabled/>
                  <w:calcOnExit w:val="0"/>
                  <w:textInput/>
                </w:ffData>
              </w:fldChar>
            </w:r>
            <w:r w:rsidRPr="00737826">
              <w:rPr>
                <w:b/>
              </w:rPr>
              <w:instrText xml:space="preserve"> FORMTEXT </w:instrText>
            </w:r>
            <w:r w:rsidRPr="00737826">
              <w:rPr>
                <w:b/>
              </w:rPr>
            </w:r>
            <w:r w:rsidRPr="00737826">
              <w:rPr>
                <w:b/>
              </w:rPr>
              <w:fldChar w:fldCharType="separate"/>
            </w:r>
            <w:r w:rsidRPr="00737826">
              <w:rPr>
                <w:b/>
                <w:noProof/>
              </w:rPr>
              <w:t> </w:t>
            </w:r>
            <w:r w:rsidRPr="00737826">
              <w:rPr>
                <w:b/>
                <w:noProof/>
              </w:rPr>
              <w:t> </w:t>
            </w:r>
            <w:r w:rsidRPr="00737826">
              <w:rPr>
                <w:b/>
                <w:noProof/>
              </w:rPr>
              <w:t> </w:t>
            </w:r>
            <w:r w:rsidRPr="00737826">
              <w:rPr>
                <w:b/>
                <w:noProof/>
              </w:rPr>
              <w:t> </w:t>
            </w:r>
            <w:r w:rsidRPr="00737826">
              <w:rPr>
                <w:b/>
                <w:noProof/>
              </w:rPr>
              <w:t> </w:t>
            </w:r>
            <w:r w:rsidRPr="00737826">
              <w:rPr>
                <w:b/>
              </w:rPr>
              <w:fldChar w:fldCharType="end"/>
            </w:r>
          </w:p>
        </w:tc>
      </w:tr>
      <w:tr w:rsidR="00866910" w:rsidTr="0094223B">
        <w:trPr>
          <w:trHeight w:val="1152"/>
        </w:trPr>
        <w:tc>
          <w:tcPr>
            <w:tcW w:w="468" w:type="dxa"/>
            <w:tcBorders>
              <w:right w:val="nil"/>
            </w:tcBorders>
            <w:shd w:val="clear" w:color="auto" w:fill="auto"/>
          </w:tcPr>
          <w:p w:rsidR="00866910" w:rsidRPr="00737826" w:rsidRDefault="00866910" w:rsidP="00737826">
            <w:pPr>
              <w:pStyle w:val="BodyText"/>
              <w:spacing w:before="120" w:after="120"/>
              <w:rPr>
                <w:b/>
              </w:rPr>
            </w:pPr>
          </w:p>
        </w:tc>
        <w:tc>
          <w:tcPr>
            <w:tcW w:w="1800" w:type="dxa"/>
            <w:tcBorders>
              <w:left w:val="nil"/>
            </w:tcBorders>
            <w:shd w:val="clear" w:color="auto" w:fill="auto"/>
          </w:tcPr>
          <w:p w:rsidR="00866910" w:rsidRDefault="00866910" w:rsidP="00737826">
            <w:pPr>
              <w:pStyle w:val="BodyText"/>
              <w:spacing w:before="120" w:after="120"/>
              <w:jc w:val="left"/>
            </w:pPr>
          </w:p>
        </w:tc>
        <w:tc>
          <w:tcPr>
            <w:tcW w:w="7308" w:type="dxa"/>
            <w:shd w:val="clear" w:color="auto" w:fill="auto"/>
          </w:tcPr>
          <w:p w:rsidR="00866910" w:rsidRPr="00737826" w:rsidRDefault="00866910" w:rsidP="00737826">
            <w:pPr>
              <w:pStyle w:val="BodyText"/>
              <w:spacing w:before="120" w:after="120"/>
              <w:rPr>
                <w:b/>
              </w:rPr>
            </w:pPr>
            <w:r w:rsidRPr="00737826">
              <w:rPr>
                <w:b/>
              </w:rPr>
              <w:fldChar w:fldCharType="begin">
                <w:ffData>
                  <w:name w:val="Text3"/>
                  <w:enabled/>
                  <w:calcOnExit w:val="0"/>
                  <w:textInput/>
                </w:ffData>
              </w:fldChar>
            </w:r>
            <w:bookmarkStart w:id="3" w:name="Text3"/>
            <w:r w:rsidRPr="00737826">
              <w:rPr>
                <w:b/>
              </w:rPr>
              <w:instrText xml:space="preserve"> FORMTEXT </w:instrText>
            </w:r>
            <w:r w:rsidRPr="00737826">
              <w:rPr>
                <w:b/>
              </w:rPr>
            </w:r>
            <w:r w:rsidRPr="00737826">
              <w:rPr>
                <w:b/>
              </w:rPr>
              <w:fldChar w:fldCharType="separate"/>
            </w:r>
            <w:r w:rsidRPr="00737826">
              <w:rPr>
                <w:b/>
                <w:noProof/>
              </w:rPr>
              <w:t> </w:t>
            </w:r>
            <w:r w:rsidRPr="00737826">
              <w:rPr>
                <w:b/>
                <w:noProof/>
              </w:rPr>
              <w:t> </w:t>
            </w:r>
            <w:r w:rsidRPr="00737826">
              <w:rPr>
                <w:b/>
                <w:noProof/>
              </w:rPr>
              <w:t> </w:t>
            </w:r>
            <w:r w:rsidRPr="00737826">
              <w:rPr>
                <w:b/>
                <w:noProof/>
              </w:rPr>
              <w:t> </w:t>
            </w:r>
            <w:r w:rsidRPr="00737826">
              <w:rPr>
                <w:b/>
                <w:noProof/>
              </w:rPr>
              <w:t> </w:t>
            </w:r>
            <w:r w:rsidRPr="00737826">
              <w:rPr>
                <w:b/>
              </w:rPr>
              <w:fldChar w:fldCharType="end"/>
            </w:r>
            <w:bookmarkEnd w:id="3"/>
          </w:p>
        </w:tc>
      </w:tr>
      <w:tr w:rsidR="00830D41" w:rsidTr="0094223B">
        <w:trPr>
          <w:trHeight w:val="1152"/>
        </w:trPr>
        <w:tc>
          <w:tcPr>
            <w:tcW w:w="468" w:type="dxa"/>
            <w:tcBorders>
              <w:right w:val="nil"/>
            </w:tcBorders>
            <w:shd w:val="clear" w:color="auto" w:fill="auto"/>
          </w:tcPr>
          <w:p w:rsidR="00830D41" w:rsidRPr="00737826" w:rsidRDefault="00830D41" w:rsidP="00737826">
            <w:pPr>
              <w:pStyle w:val="BodyText"/>
              <w:spacing w:before="120" w:after="120"/>
              <w:rPr>
                <w:b/>
              </w:rPr>
            </w:pPr>
          </w:p>
        </w:tc>
        <w:tc>
          <w:tcPr>
            <w:tcW w:w="1800" w:type="dxa"/>
            <w:tcBorders>
              <w:left w:val="nil"/>
            </w:tcBorders>
            <w:shd w:val="clear" w:color="auto" w:fill="auto"/>
          </w:tcPr>
          <w:p w:rsidR="00830D41" w:rsidRDefault="00830D41" w:rsidP="00737826">
            <w:pPr>
              <w:pStyle w:val="BodyText"/>
              <w:spacing w:before="120" w:after="120"/>
              <w:jc w:val="left"/>
            </w:pPr>
          </w:p>
        </w:tc>
        <w:tc>
          <w:tcPr>
            <w:tcW w:w="7308" w:type="dxa"/>
            <w:shd w:val="clear" w:color="auto" w:fill="auto"/>
          </w:tcPr>
          <w:p w:rsidR="00830D41" w:rsidRPr="00737826" w:rsidRDefault="00830D41" w:rsidP="00737826">
            <w:pPr>
              <w:pStyle w:val="BodyText"/>
              <w:spacing w:before="120" w:after="120"/>
              <w:rPr>
                <w:b/>
              </w:rPr>
            </w:pPr>
            <w:r w:rsidRPr="00737826">
              <w:rPr>
                <w:b/>
              </w:rPr>
              <w:fldChar w:fldCharType="begin">
                <w:ffData>
                  <w:name w:val="Text6"/>
                  <w:enabled/>
                  <w:calcOnExit w:val="0"/>
                  <w:textInput/>
                </w:ffData>
              </w:fldChar>
            </w:r>
            <w:r w:rsidRPr="00737826">
              <w:rPr>
                <w:b/>
              </w:rPr>
              <w:instrText xml:space="preserve"> FORMTEXT </w:instrText>
            </w:r>
            <w:r w:rsidRPr="00737826">
              <w:rPr>
                <w:b/>
              </w:rPr>
            </w:r>
            <w:r w:rsidRPr="00737826">
              <w:rPr>
                <w:b/>
              </w:rPr>
              <w:fldChar w:fldCharType="separate"/>
            </w:r>
            <w:r w:rsidRPr="00737826">
              <w:rPr>
                <w:b/>
                <w:noProof/>
              </w:rPr>
              <w:t> </w:t>
            </w:r>
            <w:r w:rsidRPr="00737826">
              <w:rPr>
                <w:b/>
                <w:noProof/>
              </w:rPr>
              <w:t> </w:t>
            </w:r>
            <w:r w:rsidRPr="00737826">
              <w:rPr>
                <w:b/>
                <w:noProof/>
              </w:rPr>
              <w:t> </w:t>
            </w:r>
            <w:r w:rsidRPr="00737826">
              <w:rPr>
                <w:b/>
                <w:noProof/>
              </w:rPr>
              <w:t> </w:t>
            </w:r>
            <w:r w:rsidRPr="00737826">
              <w:rPr>
                <w:b/>
                <w:noProof/>
              </w:rPr>
              <w:t> </w:t>
            </w:r>
            <w:r w:rsidRPr="00737826">
              <w:rPr>
                <w:b/>
              </w:rPr>
              <w:fldChar w:fldCharType="end"/>
            </w:r>
          </w:p>
        </w:tc>
      </w:tr>
      <w:tr w:rsidR="00866910" w:rsidTr="0094223B">
        <w:trPr>
          <w:trHeight w:val="1152"/>
        </w:trPr>
        <w:tc>
          <w:tcPr>
            <w:tcW w:w="468" w:type="dxa"/>
            <w:tcBorders>
              <w:right w:val="nil"/>
            </w:tcBorders>
            <w:shd w:val="clear" w:color="auto" w:fill="auto"/>
          </w:tcPr>
          <w:p w:rsidR="00866910" w:rsidRPr="00737826" w:rsidRDefault="00866910" w:rsidP="00737826">
            <w:pPr>
              <w:pStyle w:val="BodyText"/>
              <w:spacing w:before="120" w:after="120"/>
              <w:rPr>
                <w:b/>
              </w:rPr>
            </w:pPr>
          </w:p>
        </w:tc>
        <w:tc>
          <w:tcPr>
            <w:tcW w:w="1800" w:type="dxa"/>
            <w:tcBorders>
              <w:left w:val="nil"/>
            </w:tcBorders>
            <w:shd w:val="clear" w:color="auto" w:fill="auto"/>
          </w:tcPr>
          <w:p w:rsidR="00866910" w:rsidRDefault="00866910" w:rsidP="00737826">
            <w:pPr>
              <w:pStyle w:val="BodyText"/>
              <w:spacing w:before="120" w:after="120"/>
              <w:jc w:val="left"/>
            </w:pPr>
          </w:p>
        </w:tc>
        <w:tc>
          <w:tcPr>
            <w:tcW w:w="7308" w:type="dxa"/>
            <w:shd w:val="clear" w:color="auto" w:fill="auto"/>
          </w:tcPr>
          <w:p w:rsidR="00866910" w:rsidRPr="00737826" w:rsidRDefault="00866910" w:rsidP="00737826">
            <w:pPr>
              <w:pStyle w:val="BodyText"/>
              <w:spacing w:before="120" w:after="120"/>
              <w:rPr>
                <w:b/>
              </w:rPr>
            </w:pPr>
            <w:r w:rsidRPr="00737826">
              <w:rPr>
                <w:b/>
              </w:rPr>
              <w:fldChar w:fldCharType="begin">
                <w:ffData>
                  <w:name w:val="Text6"/>
                  <w:enabled/>
                  <w:calcOnExit w:val="0"/>
                  <w:textInput/>
                </w:ffData>
              </w:fldChar>
            </w:r>
            <w:bookmarkStart w:id="4" w:name="Text6"/>
            <w:r w:rsidRPr="00737826">
              <w:rPr>
                <w:b/>
              </w:rPr>
              <w:instrText xml:space="preserve"> FORMTEXT </w:instrText>
            </w:r>
            <w:r w:rsidRPr="00737826">
              <w:rPr>
                <w:b/>
              </w:rPr>
            </w:r>
            <w:r w:rsidRPr="00737826">
              <w:rPr>
                <w:b/>
              </w:rPr>
              <w:fldChar w:fldCharType="separate"/>
            </w:r>
            <w:r w:rsidRPr="00737826">
              <w:rPr>
                <w:b/>
                <w:noProof/>
              </w:rPr>
              <w:t> </w:t>
            </w:r>
            <w:r w:rsidRPr="00737826">
              <w:rPr>
                <w:b/>
                <w:noProof/>
              </w:rPr>
              <w:t> </w:t>
            </w:r>
            <w:r w:rsidRPr="00737826">
              <w:rPr>
                <w:b/>
                <w:noProof/>
              </w:rPr>
              <w:t> </w:t>
            </w:r>
            <w:r w:rsidRPr="00737826">
              <w:rPr>
                <w:b/>
                <w:noProof/>
              </w:rPr>
              <w:t> </w:t>
            </w:r>
            <w:r w:rsidRPr="00737826">
              <w:rPr>
                <w:b/>
                <w:noProof/>
              </w:rPr>
              <w:t> </w:t>
            </w:r>
            <w:r w:rsidRPr="00737826">
              <w:rPr>
                <w:b/>
              </w:rPr>
              <w:fldChar w:fldCharType="end"/>
            </w:r>
            <w:bookmarkEnd w:id="4"/>
          </w:p>
        </w:tc>
      </w:tr>
      <w:tr w:rsidR="0094223B" w:rsidTr="0094223B">
        <w:trPr>
          <w:trHeight w:val="1152"/>
        </w:trPr>
        <w:tc>
          <w:tcPr>
            <w:tcW w:w="468" w:type="dxa"/>
            <w:tcBorders>
              <w:right w:val="nil"/>
            </w:tcBorders>
            <w:shd w:val="clear" w:color="auto" w:fill="auto"/>
          </w:tcPr>
          <w:p w:rsidR="0094223B" w:rsidRPr="00737826" w:rsidRDefault="0094223B" w:rsidP="00523B1C">
            <w:pPr>
              <w:pStyle w:val="BodyText"/>
              <w:spacing w:before="120" w:after="120"/>
              <w:rPr>
                <w:b/>
              </w:rPr>
            </w:pPr>
          </w:p>
        </w:tc>
        <w:tc>
          <w:tcPr>
            <w:tcW w:w="1800" w:type="dxa"/>
            <w:tcBorders>
              <w:left w:val="nil"/>
            </w:tcBorders>
            <w:shd w:val="clear" w:color="auto" w:fill="auto"/>
          </w:tcPr>
          <w:p w:rsidR="0094223B" w:rsidRDefault="0094223B" w:rsidP="00523B1C">
            <w:pPr>
              <w:pStyle w:val="BodyText"/>
              <w:spacing w:before="120" w:after="120"/>
              <w:jc w:val="left"/>
            </w:pPr>
          </w:p>
        </w:tc>
        <w:tc>
          <w:tcPr>
            <w:tcW w:w="7308" w:type="dxa"/>
            <w:shd w:val="clear" w:color="auto" w:fill="auto"/>
          </w:tcPr>
          <w:p w:rsidR="0094223B" w:rsidRPr="00737826" w:rsidRDefault="0094223B" w:rsidP="00523B1C">
            <w:pPr>
              <w:pStyle w:val="BodyText"/>
              <w:spacing w:before="120" w:after="120"/>
              <w:rPr>
                <w:b/>
              </w:rPr>
            </w:pPr>
            <w:r w:rsidRPr="00737826">
              <w:rPr>
                <w:b/>
              </w:rPr>
              <w:fldChar w:fldCharType="begin">
                <w:ffData>
                  <w:name w:val="Text6"/>
                  <w:enabled/>
                  <w:calcOnExit w:val="0"/>
                  <w:textInput/>
                </w:ffData>
              </w:fldChar>
            </w:r>
            <w:r w:rsidRPr="00737826">
              <w:rPr>
                <w:b/>
              </w:rPr>
              <w:instrText xml:space="preserve"> FORMTEXT </w:instrText>
            </w:r>
            <w:r w:rsidRPr="00737826">
              <w:rPr>
                <w:b/>
              </w:rPr>
            </w:r>
            <w:r w:rsidRPr="00737826">
              <w:rPr>
                <w:b/>
              </w:rPr>
              <w:fldChar w:fldCharType="separate"/>
            </w:r>
            <w:r w:rsidRPr="00737826">
              <w:rPr>
                <w:b/>
                <w:noProof/>
              </w:rPr>
              <w:t> </w:t>
            </w:r>
            <w:r w:rsidRPr="00737826">
              <w:rPr>
                <w:b/>
                <w:noProof/>
              </w:rPr>
              <w:t> </w:t>
            </w:r>
            <w:r w:rsidRPr="00737826">
              <w:rPr>
                <w:b/>
                <w:noProof/>
              </w:rPr>
              <w:t> </w:t>
            </w:r>
            <w:r w:rsidRPr="00737826">
              <w:rPr>
                <w:b/>
                <w:noProof/>
              </w:rPr>
              <w:t> </w:t>
            </w:r>
            <w:r w:rsidRPr="00737826">
              <w:rPr>
                <w:b/>
                <w:noProof/>
              </w:rPr>
              <w:t> </w:t>
            </w:r>
            <w:r w:rsidRPr="00737826">
              <w:rPr>
                <w:b/>
              </w:rPr>
              <w:fldChar w:fldCharType="end"/>
            </w:r>
          </w:p>
        </w:tc>
      </w:tr>
    </w:tbl>
    <w:p w:rsidR="00866910" w:rsidRDefault="00866910" w:rsidP="00BD42B1">
      <w:pPr>
        <w:rPr>
          <w:sz w:val="8"/>
          <w:szCs w:val="8"/>
        </w:rPr>
      </w:pPr>
    </w:p>
    <w:p w:rsidR="00FD0D39" w:rsidRPr="00FD0D39" w:rsidRDefault="00FD0D39" w:rsidP="00BD42B1">
      <w:pPr>
        <w:rPr>
          <w:rFonts w:ascii="Arial" w:hAnsi="Arial" w:cs="Arial"/>
          <w:sz w:val="20"/>
          <w:szCs w:val="20"/>
        </w:rPr>
      </w:pPr>
    </w:p>
    <w:p w:rsidR="00F5231F" w:rsidRDefault="00F5231F">
      <w:pPr>
        <w:rPr>
          <w:rFonts w:ascii="Arial" w:hAnsi="Arial" w:cs="Arial"/>
          <w:sz w:val="20"/>
          <w:szCs w:val="20"/>
        </w:rPr>
      </w:pPr>
      <w:r>
        <w:rPr>
          <w:rFonts w:ascii="Arial" w:hAnsi="Arial" w:cs="Arial"/>
          <w:sz w:val="20"/>
          <w:szCs w:val="20"/>
        </w:rPr>
        <w:br w:type="page"/>
      </w:r>
    </w:p>
    <w:p w:rsidR="00FD0D39" w:rsidRPr="00F5231F" w:rsidRDefault="00F5231F" w:rsidP="00F5231F">
      <w:pPr>
        <w:jc w:val="center"/>
        <w:rPr>
          <w:rFonts w:ascii="Arial" w:hAnsi="Arial" w:cs="Arial"/>
          <w:b/>
          <w:sz w:val="20"/>
          <w:szCs w:val="20"/>
        </w:rPr>
      </w:pPr>
      <w:r w:rsidRPr="00F5231F">
        <w:rPr>
          <w:rFonts w:ascii="Arial" w:hAnsi="Arial" w:cs="Arial"/>
          <w:b/>
          <w:sz w:val="20"/>
          <w:szCs w:val="20"/>
        </w:rPr>
        <w:lastRenderedPageBreak/>
        <w:t>FY2011 VENDORS PAID $5,000 OR MORE</w:t>
      </w:r>
    </w:p>
    <w:p w:rsidR="00FD0D39" w:rsidRDefault="00FD0D39" w:rsidP="00BD42B1">
      <w:pPr>
        <w:rPr>
          <w:rFonts w:ascii="Arial" w:hAnsi="Arial" w:cs="Arial"/>
          <w:sz w:val="20"/>
          <w:szCs w:val="20"/>
        </w:rPr>
      </w:pPr>
    </w:p>
    <w:p w:rsidR="00FD0D39" w:rsidRDefault="00FD0D39">
      <w:pPr>
        <w:rPr>
          <w:color w:val="000000"/>
          <w:sz w:val="20"/>
          <w:szCs w:val="20"/>
        </w:rPr>
        <w:sectPr w:rsidR="00FD0D39" w:rsidSect="00462FD3">
          <w:headerReference w:type="default" r:id="rId10"/>
          <w:footerReference w:type="default" r:id="rId11"/>
          <w:pgSz w:w="12240" w:h="15840" w:code="1"/>
          <w:pgMar w:top="1440" w:right="1440" w:bottom="1440" w:left="1440" w:header="720" w:footer="432" w:gutter="0"/>
          <w:cols w:space="720"/>
          <w:docGrid w:linePitch="360"/>
        </w:sectPr>
      </w:pPr>
    </w:p>
    <w:tbl>
      <w:tblPr>
        <w:tblW w:w="4892" w:type="dxa"/>
        <w:tblInd w:w="-252" w:type="dxa"/>
        <w:tblBorders>
          <w:top w:val="single" w:sz="4" w:space="0" w:color="auto"/>
          <w:bottom w:val="single" w:sz="4" w:space="0" w:color="auto"/>
          <w:insideH w:val="single" w:sz="4" w:space="0" w:color="auto"/>
        </w:tblBorders>
        <w:tblLook w:val="04A0" w:firstRow="1" w:lastRow="0" w:firstColumn="1" w:lastColumn="0" w:noHBand="0" w:noVBand="1"/>
      </w:tblPr>
      <w:tblGrid>
        <w:gridCol w:w="4892"/>
      </w:tblGrid>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lastRenderedPageBreak/>
              <w:t xml:space="preserve">A J BELLIVEAU RAILROAD CONSTRUCTION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ABM JANITORIAL NE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ACE USA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ADP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AFLAC WORLD HEADQUARTERS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AIR COMPRESSOR ENGINEERING,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ALL WASTE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AMERICAN CARTING COMPANY,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AMERICAN EXPRESS TRAVEL RELATED SERVICES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AMERITAS LIFE INSURANCE CORP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ANCHOR ENGINEERING SERVICES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AON RISK SERVICES INC OF WASHINGTON DC</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ARTIC TRUCKING SERVICES,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ASSOCIATED ELECTRO-MECHANICS,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AT&amp;T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AVT CONSTRUCTION,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B G MECHANICAL SERVICE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BANK OF AMERICA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BCI,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BEAULIEU COMPANY, LLC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BEEBE LANDSCAPE SERVICE,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BLUE RIVER ENGINEERING, LLC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BODE EQUIPMENT COMPANY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BOLLAM, SHEEDY, TORANI AND CO. LLP, CPA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BOROUGH OF NAUGATUCK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BOTTICELLO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BROWN RUDNICK BERLACK ISRAELS LLP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 K ENVIRONMENTAL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CANTON TOWN OF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CAPITOL CLEANING CONTRACTORS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CARLIN CHARRON &amp; ROSEN LLP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CDW GOVERNMENT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CENTRAL MECHANICAL SERVICES, LLC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CENTRAL PARKING SYSTEM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CERIDIAN BENEFIT SERVICES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CHESHIRE TOWN OF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CITY OF BRIDGEPORT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CITY OF HARTFORD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CITY OF HARTFORD TREASURER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CITY OF MILFORD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CITY OF SHELTON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CITY OF WATERBURY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COHN BIRNBAUM &amp; SHEA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COLONIAL PAVING CO.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COMM REVENUE SERVICES, ST OF CT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lastRenderedPageBreak/>
              <w:t xml:space="preserve">CONN COMMUNITY PROVIDERS ASSOC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CONN CONSTITUTION ASSOCIATES LLC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CONN INTERLOCAL RISK MGMT AGCY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CONN NATURAL GAS CORPORATION  </w:t>
            </w:r>
          </w:p>
        </w:tc>
      </w:tr>
      <w:tr w:rsidR="00FD0D39" w:rsidTr="00F13C5B">
        <w:trPr>
          <w:trHeight w:val="255"/>
        </w:trPr>
        <w:tc>
          <w:tcPr>
            <w:tcW w:w="4892" w:type="dxa"/>
            <w:shd w:val="clear" w:color="auto" w:fill="auto"/>
            <w:noWrap/>
            <w:hideMark/>
          </w:tcPr>
          <w:p w:rsidR="00FD0D39" w:rsidRDefault="00FD0D39" w:rsidP="00F5231F">
            <w:pPr>
              <w:ind w:hanging="18"/>
              <w:rPr>
                <w:color w:val="000000"/>
                <w:sz w:val="20"/>
                <w:szCs w:val="20"/>
              </w:rPr>
            </w:pPr>
            <w:r>
              <w:rPr>
                <w:color w:val="000000"/>
                <w:sz w:val="20"/>
                <w:szCs w:val="20"/>
              </w:rPr>
              <w:t xml:space="preserve">CONN RIVER ESTUARY REGL PLANNING AGENCY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CONNECTICARE,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COPES RUBBISH REMOVAL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COVANTA MID-CONN INC</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COVANTA PROJECTS OF WALLINGFORD LP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COVANTA SOUTHEASTERN CT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CRRA MID CONNECTICUT PROJECT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CRRA PROPERTY DIVISION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CWPM LLC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CYTEC INDUSTRIES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DARIEN TOWN OF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DAVID G. ROACH &amp; SONS,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DELL MARKETING LP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DIM</w:t>
            </w:r>
            <w:bookmarkStart w:id="5" w:name="_GoBack"/>
            <w:bookmarkEnd w:id="5"/>
            <w:r>
              <w:rPr>
                <w:color w:val="000000"/>
                <w:sz w:val="20"/>
                <w:szCs w:val="20"/>
              </w:rPr>
              <w:t xml:space="preserve">E OIL COMPANY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EARTHCARE SERVICES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EAST GRANBY TOWN OF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EAST HAVEN, TOWN OF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ECO INTERNATIONAL, LLC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EPICOR SOFTWARE CORPORATION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EPLUS TECHNOLOGY,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FAIRFIELD, TOWN OF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FCR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FEDERAL EXPRESS CORP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FIDELITY INVESTMENTS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FORTISTAR METHANE GROUP LLC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FUSS AND ONEILL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GEORGE E. SANSOUCY, PE, LLC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GERAGHTY &amp; BONNANO, LLC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GRAINGER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GRANBY TOWN OF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GRAPHIC IMAGE,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GUARDIAN, THE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GZA GEOENVIRONMENTAL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H O PENN MACHINERY CO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HALLORAN AND SAGE LLP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HAMDEN TOWN OF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HANNA PAPER RECYCLING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HARTFORD COURANT ADV LGL NTC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HDR ENGINEERING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HINCKLEY, ALLEN &amp; SNYDER, LLP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HOOKER &amp; HOLCOMBE INVESTMENT ADVISORS, </w:t>
            </w:r>
            <w:r>
              <w:rPr>
                <w:color w:val="000000"/>
                <w:sz w:val="20"/>
                <w:szCs w:val="20"/>
              </w:rPr>
              <w:lastRenderedPageBreak/>
              <w:t xml:space="preserve">I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lastRenderedPageBreak/>
              <w:t xml:space="preserve">HORIZON STAFFING SERVICES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HRP ASSOCIATES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ING LIFE INSURANCE AND ANNUITY CO.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IRON MOUNTAIN INCORPORATED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ISO NEW ENGLAND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JOSEPH BURGIO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KAINEN ESCALERA &amp; MCHALE PC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KNAPP ENGINEERING PC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LA VOZ HISPANA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LATELLA RUBBISH REMOVAL, LLC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LAUREN STAFFING SERVICES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LEGGETTE, BRASHEARS &amp; GRAHAM,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LINCOLN NATIONAL LIFE INSURANCE CO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LYDON MILLWRIGHT SERVICES,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M I HOLZMAN &amp; ASSOCIATES LLC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MAINTENANCE TECHNOLOGIES INTERNATIONAL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MALCOLM PIRNIE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MATRIX POWER SERVICES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MCCARTER &amp; ENGLISH LLP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MCELROY, DEUTSCH, MULVANEY &amp;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MDC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MERIDEN CITY OF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MERRITT CONTRACTORS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METROPOLITAN LIFE INSURANCE COMPANY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METTLER TOLEDO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NAUGATUCK VALLEY LAWN MAINTENANCE,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NELS CONSULTING SERVICES,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NEW ENGLAND MASONRY &amp; ROOFING CO.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NEWINGTON ELECTRIC COMPANY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NEXTEL COMMUNICATIONS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NORTH HAVEN TOWN OF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NORTHEAST GENERATION SERVICES CO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NORTHEAST RECYCLING COUNCIL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NORTHEAST UTILITIES/CL&amp;P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NORWALK CITY OF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NZYMSYS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OFFICEMAX - CONTRACT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OREILLY TALBOT &amp; OKUN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PITA COMMUNICATIONS LLC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PITNEY BOWES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PITNEY BOWES POSTAGE BY MAIL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POWER ADVISORY, LLC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PRIMARY LANDSCAPING, LLC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PRODUCT STEWARDSHIP INSTITUTE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PSC ENVIRONMENTAL SERVICES,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lastRenderedPageBreak/>
              <w:t xml:space="preserve">PULLMAN AND COMLEY LLC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R BATES AND SONS INC AND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R L ROGERS AND SONS INC  </w:t>
            </w:r>
          </w:p>
        </w:tc>
      </w:tr>
      <w:tr w:rsidR="00FD0D39" w:rsidTr="00F13C5B">
        <w:trPr>
          <w:trHeight w:val="255"/>
        </w:trPr>
        <w:tc>
          <w:tcPr>
            <w:tcW w:w="4892" w:type="dxa"/>
            <w:shd w:val="clear" w:color="auto" w:fill="auto"/>
            <w:noWrap/>
            <w:hideMark/>
          </w:tcPr>
          <w:p w:rsidR="00FD0D39" w:rsidRDefault="00FD0D39" w:rsidP="00950497">
            <w:pPr>
              <w:ind w:left="252"/>
              <w:rPr>
                <w:color w:val="000000"/>
                <w:sz w:val="20"/>
                <w:szCs w:val="20"/>
              </w:rPr>
            </w:pPr>
            <w:r>
              <w:rPr>
                <w:color w:val="000000"/>
                <w:sz w:val="20"/>
                <w:szCs w:val="20"/>
              </w:rPr>
              <w:t xml:space="preserve">RAILWORKS TRACK SERVICES,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REGIONAL REFUSE DISPOSAL DISTRICT ONE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REGISTER CITIZEN, THE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ROCKWELL COMMUNICATIONS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RYAN BUSINESS SYSTEMS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SALISBURY TOWN OF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SCHINDLER ELEVATOR CORPORATION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SCS ENGINEERS PC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SCS FIELD SERVCES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SEBBENS LAWN SERVICE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SHRED-IT, CT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SIGN PRO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SIGNATURE MARKETING, LLC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SIR SPEEDY BLOOMFIELD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SNI COMPANIES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SONITROL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SONITROL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SOUND ENVIRONMENTAL SOLUTIONS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SOUTHEASTERN CT REG RESOURCES RECOV AUTH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SOUTHERN CONNECTICUT GAS CO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SOUTHWEST CONNECTICUT REGIONAL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STAFFING NOW,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STATE OF CONN DEPT OF ENVIRONMENTAL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THE HANOVER INSURANCE GROUP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TMC SERVICES,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TOCE BROTHERS,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AVON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BLOOMFIELD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COVENTRY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CROMWELL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EAST HAMPTON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EAST HARTFORD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EASTON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ELLINGTON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ELLINGTON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ENFIELD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ESSEX COLLECTOR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FARMINGTON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GLASTONBURY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GREENWICH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GUILFORD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MADISON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MANCHESTER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lastRenderedPageBreak/>
              <w:t xml:space="preserve">TOWN OF MONROE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NEWINGTON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OLD SAYBROOK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ORANGE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PRESTON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ROCKY HILL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SIMSBURY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SOUTH WINDSOR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SOUTHBURY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STRATFORD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SUFFIELD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TORRINGTON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TRUMBULL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VERNON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WALLINGFORD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WESTON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WETHERSFIELD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WINDSOR LOCKS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TOWN OF WOODBRIDGE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TRC ENVIRONMENTAL CORP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TYLER EQUIPMENT CORPORATION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UNION IRONWORKS,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UNITED ILLUMINATING COMPANY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URS CORPORATION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USDA WILDLIFE SERVICES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VAN HORST GENERAL CONTRACTORS LLC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VERIZON WIRELESS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WALKER SYSTEMS SUPPORT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WALLINGFORD TOWN OF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WARNOCK FLEET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WASTE MANAGEMENT OF MASSACHUSETTS,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WASTE TECH LLC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WATERTOWN TOWN OF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WEST GROUP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WEST HARTFORD TOWN OF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WESTPORT TOWN OF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WHEELABRATOR BRIDGEPORT LP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WHEELABRATOR TECHNOLOGIES INC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WILTON TOWN OF  </w:t>
            </w:r>
          </w:p>
        </w:tc>
      </w:tr>
      <w:tr w:rsidR="00FD0D39" w:rsidTr="00F13C5B">
        <w:trPr>
          <w:trHeight w:val="255"/>
        </w:trPr>
        <w:tc>
          <w:tcPr>
            <w:tcW w:w="4892" w:type="dxa"/>
            <w:shd w:val="clear" w:color="auto" w:fill="auto"/>
            <w:noWrap/>
            <w:hideMark/>
          </w:tcPr>
          <w:p w:rsidR="00FD0D39" w:rsidRDefault="00FD0D39">
            <w:pPr>
              <w:rPr>
                <w:color w:val="000000"/>
                <w:sz w:val="20"/>
                <w:szCs w:val="20"/>
              </w:rPr>
            </w:pPr>
            <w:r>
              <w:rPr>
                <w:color w:val="000000"/>
                <w:sz w:val="20"/>
                <w:szCs w:val="20"/>
              </w:rPr>
              <w:t xml:space="preserve">WTE RECYCLING INC  </w:t>
            </w:r>
          </w:p>
        </w:tc>
      </w:tr>
    </w:tbl>
    <w:p w:rsidR="00FD0D39" w:rsidRPr="00FD0D39" w:rsidRDefault="00FD0D39" w:rsidP="00BD42B1">
      <w:pPr>
        <w:rPr>
          <w:rFonts w:ascii="Arial" w:hAnsi="Arial" w:cs="Arial"/>
          <w:sz w:val="20"/>
          <w:szCs w:val="20"/>
        </w:rPr>
      </w:pPr>
    </w:p>
    <w:sectPr w:rsidR="00FD0D39" w:rsidRPr="00FD0D39" w:rsidSect="00FD0D39">
      <w:type w:val="continuous"/>
      <w:pgSz w:w="12240" w:h="15840" w:code="1"/>
      <w:pgMar w:top="1440" w:right="1440" w:bottom="1440" w:left="1440" w:header="720" w:footer="432"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31F" w:rsidRDefault="00F5231F">
      <w:r>
        <w:separator/>
      </w:r>
    </w:p>
  </w:endnote>
  <w:endnote w:type="continuationSeparator" w:id="0">
    <w:p w:rsidR="00F5231F" w:rsidRDefault="00F5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4176"/>
      <w:gridCol w:w="1008"/>
      <w:gridCol w:w="4176"/>
    </w:tblGrid>
    <w:tr w:rsidR="00F5231F" w:rsidRPr="00737826" w:rsidTr="00737826">
      <w:trPr>
        <w:jc w:val="center"/>
      </w:trPr>
      <w:tc>
        <w:tcPr>
          <w:tcW w:w="4176" w:type="dxa"/>
          <w:shd w:val="clear" w:color="auto" w:fill="auto"/>
        </w:tcPr>
        <w:p w:rsidR="00F5231F" w:rsidRPr="00737826" w:rsidRDefault="00F5231F" w:rsidP="00944F3B">
          <w:pPr>
            <w:pStyle w:val="Footer"/>
            <w:rPr>
              <w:rFonts w:ascii="Arial" w:hAnsi="Arial" w:cs="Arial"/>
              <w:sz w:val="20"/>
              <w:szCs w:val="20"/>
            </w:rPr>
          </w:pPr>
        </w:p>
      </w:tc>
      <w:tc>
        <w:tcPr>
          <w:tcW w:w="1008" w:type="dxa"/>
          <w:shd w:val="clear" w:color="auto" w:fill="auto"/>
        </w:tcPr>
        <w:p w:rsidR="00F5231F" w:rsidRPr="00737826" w:rsidRDefault="00F5231F" w:rsidP="00737826">
          <w:pPr>
            <w:pStyle w:val="Footer"/>
            <w:jc w:val="center"/>
            <w:rPr>
              <w:rFonts w:ascii="Arial" w:hAnsi="Arial" w:cs="Arial"/>
              <w:sz w:val="20"/>
              <w:szCs w:val="20"/>
            </w:rPr>
          </w:pPr>
          <w:r w:rsidRPr="00737826">
            <w:rPr>
              <w:rStyle w:val="PageNumber"/>
              <w:rFonts w:ascii="Arial" w:hAnsi="Arial" w:cs="Arial"/>
              <w:sz w:val="20"/>
              <w:szCs w:val="20"/>
            </w:rPr>
            <w:fldChar w:fldCharType="begin"/>
          </w:r>
          <w:r w:rsidRPr="00737826">
            <w:rPr>
              <w:rStyle w:val="PageNumber"/>
              <w:rFonts w:ascii="Arial" w:hAnsi="Arial" w:cs="Arial"/>
              <w:sz w:val="20"/>
              <w:szCs w:val="20"/>
            </w:rPr>
            <w:instrText xml:space="preserve"> PAGE </w:instrText>
          </w:r>
          <w:r w:rsidRPr="00737826">
            <w:rPr>
              <w:rStyle w:val="PageNumber"/>
              <w:rFonts w:ascii="Arial" w:hAnsi="Arial" w:cs="Arial"/>
              <w:sz w:val="20"/>
              <w:szCs w:val="20"/>
            </w:rPr>
            <w:fldChar w:fldCharType="separate"/>
          </w:r>
          <w:r w:rsidR="002363FD">
            <w:rPr>
              <w:rStyle w:val="PageNumber"/>
              <w:rFonts w:ascii="Arial" w:hAnsi="Arial" w:cs="Arial"/>
              <w:noProof/>
              <w:sz w:val="20"/>
              <w:szCs w:val="20"/>
            </w:rPr>
            <w:t>6</w:t>
          </w:r>
          <w:r w:rsidRPr="00737826">
            <w:rPr>
              <w:rStyle w:val="PageNumber"/>
              <w:rFonts w:ascii="Arial" w:hAnsi="Arial" w:cs="Arial"/>
              <w:sz w:val="20"/>
              <w:szCs w:val="20"/>
            </w:rPr>
            <w:fldChar w:fldCharType="end"/>
          </w:r>
          <w:r w:rsidRPr="00737826">
            <w:rPr>
              <w:rStyle w:val="PageNumber"/>
              <w:rFonts w:ascii="Arial" w:hAnsi="Arial" w:cs="Arial"/>
              <w:sz w:val="20"/>
              <w:szCs w:val="20"/>
            </w:rPr>
            <w:t xml:space="preserve"> of </w:t>
          </w:r>
          <w:r w:rsidRPr="00737826">
            <w:rPr>
              <w:rStyle w:val="PageNumber"/>
              <w:rFonts w:ascii="Arial" w:hAnsi="Arial" w:cs="Arial"/>
              <w:sz w:val="20"/>
              <w:szCs w:val="20"/>
            </w:rPr>
            <w:fldChar w:fldCharType="begin"/>
          </w:r>
          <w:r w:rsidRPr="00737826">
            <w:rPr>
              <w:rStyle w:val="PageNumber"/>
              <w:rFonts w:ascii="Arial" w:hAnsi="Arial" w:cs="Arial"/>
              <w:sz w:val="20"/>
              <w:szCs w:val="20"/>
            </w:rPr>
            <w:instrText xml:space="preserve"> NUMPAGES </w:instrText>
          </w:r>
          <w:r w:rsidRPr="00737826">
            <w:rPr>
              <w:rStyle w:val="PageNumber"/>
              <w:rFonts w:ascii="Arial" w:hAnsi="Arial" w:cs="Arial"/>
              <w:sz w:val="20"/>
              <w:szCs w:val="20"/>
            </w:rPr>
            <w:fldChar w:fldCharType="separate"/>
          </w:r>
          <w:r w:rsidR="002363FD">
            <w:rPr>
              <w:rStyle w:val="PageNumber"/>
              <w:rFonts w:ascii="Arial" w:hAnsi="Arial" w:cs="Arial"/>
              <w:noProof/>
              <w:sz w:val="20"/>
              <w:szCs w:val="20"/>
            </w:rPr>
            <w:t>6</w:t>
          </w:r>
          <w:r w:rsidRPr="00737826">
            <w:rPr>
              <w:rStyle w:val="PageNumber"/>
              <w:rFonts w:ascii="Arial" w:hAnsi="Arial" w:cs="Arial"/>
              <w:sz w:val="20"/>
              <w:szCs w:val="20"/>
            </w:rPr>
            <w:fldChar w:fldCharType="end"/>
          </w:r>
        </w:p>
      </w:tc>
      <w:tc>
        <w:tcPr>
          <w:tcW w:w="4176" w:type="dxa"/>
          <w:shd w:val="clear" w:color="auto" w:fill="auto"/>
        </w:tcPr>
        <w:p w:rsidR="00F5231F" w:rsidRPr="00737826" w:rsidRDefault="00F5231F" w:rsidP="00737826">
          <w:pPr>
            <w:pStyle w:val="Footer"/>
            <w:jc w:val="right"/>
            <w:rPr>
              <w:rFonts w:ascii="Arial" w:hAnsi="Arial" w:cs="Arial"/>
              <w:sz w:val="20"/>
              <w:szCs w:val="20"/>
            </w:rPr>
          </w:pPr>
          <w:r w:rsidRPr="00737826">
            <w:rPr>
              <w:rFonts w:ascii="Arial" w:hAnsi="Arial" w:cs="Arial"/>
              <w:sz w:val="20"/>
              <w:szCs w:val="20"/>
            </w:rPr>
            <w:t>Business Disclosure Form</w:t>
          </w:r>
        </w:p>
      </w:tc>
    </w:tr>
  </w:tbl>
  <w:p w:rsidR="00F5231F" w:rsidRPr="00462FD3" w:rsidRDefault="00F5231F" w:rsidP="00944F3B">
    <w:pPr>
      <w:pStyle w:val="Foote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31F" w:rsidRDefault="00F5231F">
      <w:r>
        <w:separator/>
      </w:r>
    </w:p>
  </w:footnote>
  <w:footnote w:type="continuationSeparator" w:id="0">
    <w:p w:rsidR="00F5231F" w:rsidRDefault="00F52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31F" w:rsidRDefault="00F5231F" w:rsidP="001A17A0">
    <w:pPr>
      <w:pStyle w:val="Header"/>
      <w:jc w:val="right"/>
      <w:rPr>
        <w:rFonts w:ascii="Arial" w:hAnsi="Arial" w:cs="Arial"/>
        <w:sz w:val="20"/>
        <w:szCs w:val="20"/>
      </w:rPr>
    </w:pPr>
    <w:r>
      <w:rPr>
        <w:rFonts w:ascii="Arial" w:hAnsi="Arial" w:cs="Arial"/>
        <w:sz w:val="20"/>
        <w:szCs w:val="20"/>
      </w:rPr>
      <w:t>Independent Auditing Services</w:t>
    </w:r>
  </w:p>
  <w:p w:rsidR="00F5231F" w:rsidRDefault="00F5231F" w:rsidP="001A17A0">
    <w:pPr>
      <w:pStyle w:val="Header"/>
      <w:jc w:val="right"/>
    </w:pPr>
    <w:r>
      <w:rPr>
        <w:rFonts w:ascii="Arial" w:hAnsi="Arial" w:cs="Arial"/>
        <w:sz w:val="20"/>
        <w:szCs w:val="20"/>
      </w:rPr>
      <w:t>RFP Exhibit 9</w:t>
    </w:r>
  </w:p>
  <w:p w:rsidR="00F5231F" w:rsidRDefault="00F5231F" w:rsidP="00AE156D"/>
  <w:p w:rsidR="00F5231F" w:rsidRDefault="00F523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8003B6E"/>
    <w:lvl w:ilvl="0">
      <w:start w:val="1"/>
      <w:numFmt w:val="decimal"/>
      <w:pStyle w:val="ListNumber"/>
      <w:lvlText w:val="%1."/>
      <w:lvlJc w:val="left"/>
      <w:pPr>
        <w:tabs>
          <w:tab w:val="num" w:pos="432"/>
        </w:tabs>
        <w:ind w:left="432" w:hanging="432"/>
      </w:pPr>
      <w:rPr>
        <w:rFonts w:hint="default"/>
      </w:rPr>
    </w:lvl>
  </w:abstractNum>
  <w:abstractNum w:abstractNumId="1">
    <w:nsid w:val="0B6300B1"/>
    <w:multiLevelType w:val="hybridMultilevel"/>
    <w:tmpl w:val="4404CB38"/>
    <w:lvl w:ilvl="0" w:tplc="D6BC98BE">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2BF"/>
    <w:rsid w:val="0006050F"/>
    <w:rsid w:val="0008409B"/>
    <w:rsid w:val="00096D89"/>
    <w:rsid w:val="000A2C44"/>
    <w:rsid w:val="000A6997"/>
    <w:rsid w:val="001063DC"/>
    <w:rsid w:val="0011441B"/>
    <w:rsid w:val="0014552D"/>
    <w:rsid w:val="00151639"/>
    <w:rsid w:val="00173DAD"/>
    <w:rsid w:val="00174197"/>
    <w:rsid w:val="001A17A0"/>
    <w:rsid w:val="001B29F3"/>
    <w:rsid w:val="001E228A"/>
    <w:rsid w:val="001F3E1B"/>
    <w:rsid w:val="00214209"/>
    <w:rsid w:val="00231C7C"/>
    <w:rsid w:val="002363FD"/>
    <w:rsid w:val="00265247"/>
    <w:rsid w:val="002849B5"/>
    <w:rsid w:val="002B459C"/>
    <w:rsid w:val="003040EA"/>
    <w:rsid w:val="00374EAA"/>
    <w:rsid w:val="003854DE"/>
    <w:rsid w:val="0043749B"/>
    <w:rsid w:val="004524A1"/>
    <w:rsid w:val="00455090"/>
    <w:rsid w:val="00462FD3"/>
    <w:rsid w:val="00523B1C"/>
    <w:rsid w:val="00525484"/>
    <w:rsid w:val="0056622A"/>
    <w:rsid w:val="005A5E22"/>
    <w:rsid w:val="005B50FA"/>
    <w:rsid w:val="005C4D06"/>
    <w:rsid w:val="00616832"/>
    <w:rsid w:val="00641D61"/>
    <w:rsid w:val="0066756F"/>
    <w:rsid w:val="00692A19"/>
    <w:rsid w:val="00693618"/>
    <w:rsid w:val="006A190E"/>
    <w:rsid w:val="006B1081"/>
    <w:rsid w:val="006B4BF5"/>
    <w:rsid w:val="006C24E1"/>
    <w:rsid w:val="00737826"/>
    <w:rsid w:val="007454F9"/>
    <w:rsid w:val="007D42CE"/>
    <w:rsid w:val="007D64DF"/>
    <w:rsid w:val="00830D41"/>
    <w:rsid w:val="00852C9C"/>
    <w:rsid w:val="008550B9"/>
    <w:rsid w:val="00866910"/>
    <w:rsid w:val="00873418"/>
    <w:rsid w:val="0094223B"/>
    <w:rsid w:val="00944F3B"/>
    <w:rsid w:val="00950497"/>
    <w:rsid w:val="00956D09"/>
    <w:rsid w:val="009E009A"/>
    <w:rsid w:val="00A05006"/>
    <w:rsid w:val="00A07DB0"/>
    <w:rsid w:val="00A14EC6"/>
    <w:rsid w:val="00A21B80"/>
    <w:rsid w:val="00A4220D"/>
    <w:rsid w:val="00A90735"/>
    <w:rsid w:val="00AA388A"/>
    <w:rsid w:val="00AA7805"/>
    <w:rsid w:val="00AE156D"/>
    <w:rsid w:val="00B123FD"/>
    <w:rsid w:val="00B54594"/>
    <w:rsid w:val="00B86776"/>
    <w:rsid w:val="00BD42B1"/>
    <w:rsid w:val="00C00DEE"/>
    <w:rsid w:val="00C11C89"/>
    <w:rsid w:val="00C179FB"/>
    <w:rsid w:val="00C56475"/>
    <w:rsid w:val="00C646E1"/>
    <w:rsid w:val="00C93895"/>
    <w:rsid w:val="00CF5C51"/>
    <w:rsid w:val="00D374E6"/>
    <w:rsid w:val="00D50E57"/>
    <w:rsid w:val="00DB2EE7"/>
    <w:rsid w:val="00DE3002"/>
    <w:rsid w:val="00E12377"/>
    <w:rsid w:val="00E71E54"/>
    <w:rsid w:val="00EA2D99"/>
    <w:rsid w:val="00EC12BF"/>
    <w:rsid w:val="00ED111E"/>
    <w:rsid w:val="00F11EF0"/>
    <w:rsid w:val="00F13C5B"/>
    <w:rsid w:val="00F3709F"/>
    <w:rsid w:val="00F429D4"/>
    <w:rsid w:val="00F44E94"/>
    <w:rsid w:val="00F5231F"/>
    <w:rsid w:val="00F96766"/>
    <w:rsid w:val="00FC5016"/>
    <w:rsid w:val="00FD0D39"/>
    <w:rsid w:val="00FE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C00DEE"/>
    <w:pPr>
      <w:keepNext/>
      <w:numPr>
        <w:numId w:val="2"/>
      </w:numPr>
      <w:tabs>
        <w:tab w:val="left" w:pos="576"/>
      </w:tabs>
      <w:spacing w:before="360" w:after="120"/>
      <w:ind w:left="576" w:hanging="576"/>
      <w:outlineLvl w:val="0"/>
    </w:pPr>
    <w:rPr>
      <w:rFonts w:ascii="Arial"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41D61"/>
    <w:pPr>
      <w:spacing w:after="240"/>
      <w:jc w:val="both"/>
    </w:pPr>
    <w:rPr>
      <w:rFonts w:ascii="Arial" w:hAnsi="Arial"/>
      <w:sz w:val="20"/>
      <w:szCs w:val="20"/>
    </w:rPr>
  </w:style>
  <w:style w:type="paragraph" w:styleId="Title">
    <w:name w:val="Title"/>
    <w:basedOn w:val="Normal"/>
    <w:qFormat/>
    <w:rsid w:val="00EC12BF"/>
    <w:pPr>
      <w:jc w:val="center"/>
      <w:outlineLvl w:val="0"/>
    </w:pPr>
    <w:rPr>
      <w:rFonts w:ascii="Arial" w:hAnsi="Arial" w:cs="Arial"/>
      <w:b/>
      <w:bCs/>
      <w:kern w:val="28"/>
      <w:sz w:val="32"/>
      <w:szCs w:val="32"/>
    </w:rPr>
  </w:style>
  <w:style w:type="paragraph" w:styleId="Header">
    <w:name w:val="header"/>
    <w:basedOn w:val="Normal"/>
    <w:link w:val="HeaderChar"/>
    <w:rsid w:val="00EC12BF"/>
    <w:pPr>
      <w:tabs>
        <w:tab w:val="center" w:pos="4320"/>
        <w:tab w:val="right" w:pos="8640"/>
      </w:tabs>
    </w:pPr>
  </w:style>
  <w:style w:type="paragraph" w:styleId="Footer">
    <w:name w:val="footer"/>
    <w:basedOn w:val="Normal"/>
    <w:rsid w:val="00EC12BF"/>
    <w:pPr>
      <w:tabs>
        <w:tab w:val="center" w:pos="4320"/>
        <w:tab w:val="right" w:pos="8640"/>
      </w:tabs>
    </w:pPr>
  </w:style>
  <w:style w:type="character" w:styleId="PageNumber">
    <w:name w:val="page number"/>
    <w:basedOn w:val="DefaultParagraphFont"/>
    <w:rsid w:val="00EC12BF"/>
  </w:style>
  <w:style w:type="table" w:styleId="TableGrid">
    <w:name w:val="Table Grid"/>
    <w:basedOn w:val="TableNormal"/>
    <w:rsid w:val="00944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rsid w:val="00462FD3"/>
    <w:pPr>
      <w:numPr>
        <w:numId w:val="1"/>
      </w:numPr>
      <w:autoSpaceDE w:val="0"/>
      <w:autoSpaceDN w:val="0"/>
      <w:adjustRightInd w:val="0"/>
      <w:spacing w:after="180"/>
      <w:jc w:val="both"/>
    </w:pPr>
  </w:style>
  <w:style w:type="paragraph" w:customStyle="1" w:styleId="BodyText1">
    <w:name w:val="Body Text 1"/>
    <w:basedOn w:val="Normal"/>
    <w:link w:val="BodyText1Char"/>
    <w:rsid w:val="00C00DEE"/>
    <w:pPr>
      <w:autoSpaceDE w:val="0"/>
      <w:autoSpaceDN w:val="0"/>
      <w:adjustRightInd w:val="0"/>
      <w:spacing w:after="240"/>
      <w:ind w:left="576"/>
      <w:jc w:val="both"/>
    </w:pPr>
    <w:rPr>
      <w:rFonts w:ascii="Arial" w:hAnsi="Arial"/>
      <w:sz w:val="20"/>
    </w:rPr>
  </w:style>
  <w:style w:type="character" w:customStyle="1" w:styleId="BodyText1Char">
    <w:name w:val="Body Text 1 Char"/>
    <w:link w:val="BodyText1"/>
    <w:rsid w:val="00C00DEE"/>
    <w:rPr>
      <w:rFonts w:ascii="Arial" w:hAnsi="Arial"/>
      <w:szCs w:val="24"/>
    </w:rPr>
  </w:style>
  <w:style w:type="paragraph" w:customStyle="1" w:styleId="TableText">
    <w:name w:val="Table Text"/>
    <w:basedOn w:val="Normal"/>
    <w:rsid w:val="00174197"/>
    <w:pPr>
      <w:spacing w:before="120" w:after="120"/>
      <w:jc w:val="both"/>
    </w:pPr>
    <w:rPr>
      <w:rFonts w:ascii="Arial" w:hAnsi="Arial" w:cs="Arial"/>
      <w:b/>
      <w:sz w:val="20"/>
      <w:szCs w:val="20"/>
    </w:rPr>
  </w:style>
  <w:style w:type="paragraph" w:styleId="BalloonText">
    <w:name w:val="Balloon Text"/>
    <w:basedOn w:val="Normal"/>
    <w:link w:val="BalloonTextChar"/>
    <w:rsid w:val="00B123FD"/>
    <w:rPr>
      <w:rFonts w:ascii="Tahoma" w:hAnsi="Tahoma" w:cs="Tahoma"/>
      <w:sz w:val="16"/>
      <w:szCs w:val="16"/>
    </w:rPr>
  </w:style>
  <w:style w:type="character" w:customStyle="1" w:styleId="BalloonTextChar">
    <w:name w:val="Balloon Text Char"/>
    <w:basedOn w:val="DefaultParagraphFont"/>
    <w:link w:val="BalloonText"/>
    <w:rsid w:val="00B123FD"/>
    <w:rPr>
      <w:rFonts w:ascii="Tahoma" w:hAnsi="Tahoma" w:cs="Tahoma"/>
      <w:sz w:val="16"/>
      <w:szCs w:val="16"/>
    </w:rPr>
  </w:style>
  <w:style w:type="character" w:customStyle="1" w:styleId="HeaderChar">
    <w:name w:val="Header Char"/>
    <w:basedOn w:val="DefaultParagraphFont"/>
    <w:link w:val="Header"/>
    <w:rsid w:val="00AE15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C00DEE"/>
    <w:pPr>
      <w:keepNext/>
      <w:numPr>
        <w:numId w:val="2"/>
      </w:numPr>
      <w:tabs>
        <w:tab w:val="left" w:pos="576"/>
      </w:tabs>
      <w:spacing w:before="360" w:after="120"/>
      <w:ind w:left="576" w:hanging="576"/>
      <w:outlineLvl w:val="0"/>
    </w:pPr>
    <w:rPr>
      <w:rFonts w:ascii="Arial"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41D61"/>
    <w:pPr>
      <w:spacing w:after="240"/>
      <w:jc w:val="both"/>
    </w:pPr>
    <w:rPr>
      <w:rFonts w:ascii="Arial" w:hAnsi="Arial"/>
      <w:sz w:val="20"/>
      <w:szCs w:val="20"/>
    </w:rPr>
  </w:style>
  <w:style w:type="paragraph" w:styleId="Title">
    <w:name w:val="Title"/>
    <w:basedOn w:val="Normal"/>
    <w:qFormat/>
    <w:rsid w:val="00EC12BF"/>
    <w:pPr>
      <w:jc w:val="center"/>
      <w:outlineLvl w:val="0"/>
    </w:pPr>
    <w:rPr>
      <w:rFonts w:ascii="Arial" w:hAnsi="Arial" w:cs="Arial"/>
      <w:b/>
      <w:bCs/>
      <w:kern w:val="28"/>
      <w:sz w:val="32"/>
      <w:szCs w:val="32"/>
    </w:rPr>
  </w:style>
  <w:style w:type="paragraph" w:styleId="Header">
    <w:name w:val="header"/>
    <w:basedOn w:val="Normal"/>
    <w:link w:val="HeaderChar"/>
    <w:rsid w:val="00EC12BF"/>
    <w:pPr>
      <w:tabs>
        <w:tab w:val="center" w:pos="4320"/>
        <w:tab w:val="right" w:pos="8640"/>
      </w:tabs>
    </w:pPr>
  </w:style>
  <w:style w:type="paragraph" w:styleId="Footer">
    <w:name w:val="footer"/>
    <w:basedOn w:val="Normal"/>
    <w:rsid w:val="00EC12BF"/>
    <w:pPr>
      <w:tabs>
        <w:tab w:val="center" w:pos="4320"/>
        <w:tab w:val="right" w:pos="8640"/>
      </w:tabs>
    </w:pPr>
  </w:style>
  <w:style w:type="character" w:styleId="PageNumber">
    <w:name w:val="page number"/>
    <w:basedOn w:val="DefaultParagraphFont"/>
    <w:rsid w:val="00EC12BF"/>
  </w:style>
  <w:style w:type="table" w:styleId="TableGrid">
    <w:name w:val="Table Grid"/>
    <w:basedOn w:val="TableNormal"/>
    <w:rsid w:val="00944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rsid w:val="00462FD3"/>
    <w:pPr>
      <w:numPr>
        <w:numId w:val="1"/>
      </w:numPr>
      <w:autoSpaceDE w:val="0"/>
      <w:autoSpaceDN w:val="0"/>
      <w:adjustRightInd w:val="0"/>
      <w:spacing w:after="180"/>
      <w:jc w:val="both"/>
    </w:pPr>
  </w:style>
  <w:style w:type="paragraph" w:customStyle="1" w:styleId="BodyText1">
    <w:name w:val="Body Text 1"/>
    <w:basedOn w:val="Normal"/>
    <w:link w:val="BodyText1Char"/>
    <w:rsid w:val="00C00DEE"/>
    <w:pPr>
      <w:autoSpaceDE w:val="0"/>
      <w:autoSpaceDN w:val="0"/>
      <w:adjustRightInd w:val="0"/>
      <w:spacing w:after="240"/>
      <w:ind w:left="576"/>
      <w:jc w:val="both"/>
    </w:pPr>
    <w:rPr>
      <w:rFonts w:ascii="Arial" w:hAnsi="Arial"/>
      <w:sz w:val="20"/>
    </w:rPr>
  </w:style>
  <w:style w:type="character" w:customStyle="1" w:styleId="BodyText1Char">
    <w:name w:val="Body Text 1 Char"/>
    <w:link w:val="BodyText1"/>
    <w:rsid w:val="00C00DEE"/>
    <w:rPr>
      <w:rFonts w:ascii="Arial" w:hAnsi="Arial"/>
      <w:szCs w:val="24"/>
    </w:rPr>
  </w:style>
  <w:style w:type="paragraph" w:customStyle="1" w:styleId="TableText">
    <w:name w:val="Table Text"/>
    <w:basedOn w:val="Normal"/>
    <w:rsid w:val="00174197"/>
    <w:pPr>
      <w:spacing w:before="120" w:after="120"/>
      <w:jc w:val="both"/>
    </w:pPr>
    <w:rPr>
      <w:rFonts w:ascii="Arial" w:hAnsi="Arial" w:cs="Arial"/>
      <w:b/>
      <w:sz w:val="20"/>
      <w:szCs w:val="20"/>
    </w:rPr>
  </w:style>
  <w:style w:type="paragraph" w:styleId="BalloonText">
    <w:name w:val="Balloon Text"/>
    <w:basedOn w:val="Normal"/>
    <w:link w:val="BalloonTextChar"/>
    <w:rsid w:val="00B123FD"/>
    <w:rPr>
      <w:rFonts w:ascii="Tahoma" w:hAnsi="Tahoma" w:cs="Tahoma"/>
      <w:sz w:val="16"/>
      <w:szCs w:val="16"/>
    </w:rPr>
  </w:style>
  <w:style w:type="character" w:customStyle="1" w:styleId="BalloonTextChar">
    <w:name w:val="Balloon Text Char"/>
    <w:basedOn w:val="DefaultParagraphFont"/>
    <w:link w:val="BalloonText"/>
    <w:rsid w:val="00B123FD"/>
    <w:rPr>
      <w:rFonts w:ascii="Tahoma" w:hAnsi="Tahoma" w:cs="Tahoma"/>
      <w:sz w:val="16"/>
      <w:szCs w:val="16"/>
    </w:rPr>
  </w:style>
  <w:style w:type="character" w:customStyle="1" w:styleId="HeaderChar">
    <w:name w:val="Header Char"/>
    <w:basedOn w:val="DefaultParagraphFont"/>
    <w:link w:val="Header"/>
    <w:rsid w:val="00AE15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10300">
      <w:bodyDiv w:val="1"/>
      <w:marLeft w:val="0"/>
      <w:marRight w:val="0"/>
      <w:marTop w:val="0"/>
      <w:marBottom w:val="0"/>
      <w:divBdr>
        <w:top w:val="none" w:sz="0" w:space="0" w:color="auto"/>
        <w:left w:val="none" w:sz="0" w:space="0" w:color="auto"/>
        <w:bottom w:val="none" w:sz="0" w:space="0" w:color="auto"/>
        <w:right w:val="none" w:sz="0" w:space="0" w:color="auto"/>
      </w:divBdr>
    </w:div>
    <w:div w:id="154679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6F70A-5B08-4A13-9D98-0ED1AE37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1023</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Background And Experiences Form</vt:lpstr>
    </vt:vector>
  </TitlesOfParts>
  <Company>crra</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And Experiences Form</dc:title>
  <dc:creator>tnichols</dc:creator>
  <cp:lastModifiedBy>Roger Guzowski</cp:lastModifiedBy>
  <cp:revision>8</cp:revision>
  <cp:lastPrinted>2011-12-22T20:54:00Z</cp:lastPrinted>
  <dcterms:created xsi:type="dcterms:W3CDTF">2011-11-18T19:29:00Z</dcterms:created>
  <dcterms:modified xsi:type="dcterms:W3CDTF">2011-12-22T21:02:00Z</dcterms:modified>
</cp:coreProperties>
</file>